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5B64" w14:textId="77777777" w:rsidR="00CB1BC4" w:rsidRDefault="00302090" w:rsidP="00CB1BC4">
      <w:pPr>
        <w:shd w:val="clear" w:color="auto" w:fill="FFFFFF"/>
        <w:spacing w:after="0" w:line="5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bookmarkStart w:id="0" w:name="_Hlk123810961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 xml:space="preserve">Tájékoztató a 2023. január 01. napjától hatályos </w:t>
      </w:r>
    </w:p>
    <w:p w14:paraId="1C329AD6" w14:textId="390FB3F1" w:rsidR="00302090" w:rsidRDefault="00302090" w:rsidP="00CB1BC4">
      <w:pPr>
        <w:shd w:val="clear" w:color="auto" w:fill="FFFFFF"/>
        <w:spacing w:after="0" w:line="5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egyes adó- és más kötelezettségek változás</w:t>
      </w:r>
      <w:r w:rsidR="00CB1BC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á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ról</w:t>
      </w:r>
    </w:p>
    <w:p w14:paraId="099B5C20" w14:textId="77777777" w:rsidR="00302090" w:rsidRDefault="00302090" w:rsidP="003F0EE8">
      <w:pPr>
        <w:shd w:val="clear" w:color="auto" w:fill="FFFFFF"/>
        <w:spacing w:after="0" w:line="5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</w:p>
    <w:p w14:paraId="7B79143C" w14:textId="5C6AD5DD" w:rsidR="00211557" w:rsidRPr="0002535E" w:rsidRDefault="00747936" w:rsidP="003F0EE8">
      <w:pPr>
        <w:shd w:val="clear" w:color="auto" w:fill="FFFFFF"/>
        <w:spacing w:after="0" w:line="5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1.</w:t>
      </w:r>
      <w:r w:rsidR="00211557"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 xml:space="preserve"> A </w:t>
      </w:r>
      <w:r w:rsidR="0002535E"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Minimálbér</w:t>
      </w:r>
      <w:r w:rsidR="00211557"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-emelés és annak adó- és juttatási vonzatai</w:t>
      </w:r>
    </w:p>
    <w:p w14:paraId="11447A5D" w14:textId="77777777" w:rsidR="0002535E" w:rsidRDefault="0002535E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47D3A593" w14:textId="77777777" w:rsidR="0002535E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Január elsejétől emelkedik a minimálbér és az összes, ehhez kapcsolt értékmeghatározás. A minimálbér összege a 2022-es bruttó 200</w:t>
      </w:r>
      <w:r w:rsidR="0002535E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.000.-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forintról 232</w:t>
      </w:r>
      <w:r w:rsidR="0002535E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.000.-Ft-ra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emelkedik, a garantált bérminimum pedig 296 400 forint lesz. </w:t>
      </w:r>
    </w:p>
    <w:p w14:paraId="6F0A3F13" w14:textId="498A6530" w:rsidR="00211557" w:rsidRDefault="0002535E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Minimálbér nettó összege: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154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270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.-Ft,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garantált bérminimum nettó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összege: 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197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106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.-Ft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. </w:t>
      </w:r>
    </w:p>
    <w:p w14:paraId="57B4CA48" w14:textId="699DDB73" w:rsidR="003F0EE8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6178065B" w14:textId="62D3E56D" w:rsidR="005273DF" w:rsidRPr="00211557" w:rsidRDefault="008949EB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949EB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Munkaviszonyban – bármilyen alacsony bérrel – alkalmazott munkavállaló esetén a minimálbér 30 %-a (2023.-ban 69.600.-Ft) és a tényleges bér közötti különbözet után a munkáltató köteles megfizetni a tb. járulékot és a SZOCHO-t.</w:t>
      </w:r>
    </w:p>
    <w:p w14:paraId="7722B0B6" w14:textId="441A52C7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 minimálbér-emelés</w:t>
      </w:r>
      <w:r w:rsidR="003F0EE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miatt az alábbi 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juttatások összeghatára is változik.</w:t>
      </w:r>
    </w:p>
    <w:p w14:paraId="08E23D37" w14:textId="2983D5C2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GYED: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 alapesetben az 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utolsó kereset 70 százaléka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de 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maximális összege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 minimálbér összegének kétszeresének 70 százaléka – 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bruttó 324</w:t>
      </w:r>
      <w:r w:rsid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.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800</w:t>
      </w:r>
      <w:r w:rsid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.-Ft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lehet</w:t>
      </w:r>
      <w:r w:rsidR="0002535E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</w:p>
    <w:p w14:paraId="3CEBDF62" w14:textId="77777777" w:rsidR="003F0EE8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</w:pPr>
    </w:p>
    <w:p w14:paraId="140AAB12" w14:textId="6EAC65E1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Nagyszülői GYED: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a számítás összege a nagyszülő naptári napi jövedelme (</w:t>
      </w:r>
      <w:proofErr w:type="spellStart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nyugdíj+esetleges</w:t>
      </w:r>
      <w:proofErr w:type="spellEnd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munkavégzés, illetve egyéb jövedelem alapján), de a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maximális összeg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itt is a mindenkori minimálbér kétszeresének 70 százaléka a juttatás – azaz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324</w:t>
      </w:r>
      <w:r w:rsidR="0002535E"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.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800</w:t>
      </w:r>
      <w:r w:rsidR="0002535E"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.-Ft</w:t>
      </w:r>
      <w:r w:rsidR="0002535E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</w:p>
    <w:p w14:paraId="3BBAF5AE" w14:textId="77777777" w:rsidR="003F0EE8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</w:p>
    <w:p w14:paraId="785197BE" w14:textId="6CF8548B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Diplomás GYED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: felsőfokú alap- vagy szakképzésben, felsőoktatási szakképzésben, valamint a szakirányú továbbképzésben részt vevők a minimálbér 70 százalékát, 162 400 forintot kapnak. A mester-, osztatlan vagy doktori képzésben részt vevő hallgatók a garantált bérminimum 70 százalékát kapják gyermekgondozási díjként (GYED), ami 207</w:t>
      </w:r>
      <w:r w:rsidR="0002535E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480</w:t>
      </w:r>
      <w:r w:rsidR="0002535E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.-Ft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</w:p>
    <w:p w14:paraId="7B9BC436" w14:textId="77777777" w:rsidR="003F0EE8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</w:p>
    <w:p w14:paraId="6D375BCB" w14:textId="0C001E6C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Gyermekek otthongondozási díja (</w:t>
      </w:r>
      <w:proofErr w:type="spellStart"/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gyod</w:t>
      </w:r>
      <w:proofErr w:type="spellEnd"/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):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a minimálbér összegével megegyező a juttatás mértéke, azaz bruttó 232 ezer forint.</w:t>
      </w:r>
    </w:p>
    <w:p w14:paraId="08DEBEEE" w14:textId="77777777" w:rsidR="003F0EE8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</w:p>
    <w:p w14:paraId="7FC959AD" w14:textId="44E768F5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Táppénz: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 a napi átlagkereset 60 százaléka jár alapból (kórházban töltött idő alatt 50 százalék), ám a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napi maximum összege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 minimálbér kétszeresének 30-ad része, ami napi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11</w:t>
      </w:r>
      <w:r w:rsidR="0002535E"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.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160</w:t>
      </w:r>
      <w:r w:rsidR="0002535E"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.-Ft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2023-ban.</w:t>
      </w:r>
    </w:p>
    <w:p w14:paraId="2E073353" w14:textId="77777777" w:rsidR="003F0EE8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</w:p>
    <w:p w14:paraId="6A824771" w14:textId="0AC7CCC4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Álláskeresési járadék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: az összegét a kérelem benyújtását megelőző négy naptári negyedév befizetett munkaerőpiaci járuléka adja meg, mértéke a számított járadékalap 60 százaléka. 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lastRenderedPageBreak/>
        <w:t xml:space="preserve">Ennek összege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nem haladhatja meg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 jogosultság kezdő napján érvényes legkisebb munkabér – a minimálbér –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7733 forintos napi összeg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ét.</w:t>
      </w:r>
    </w:p>
    <w:p w14:paraId="3152284B" w14:textId="77777777" w:rsidR="003F0EE8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</w:pPr>
    </w:p>
    <w:p w14:paraId="22FBB529" w14:textId="35DBB185" w:rsid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Betegségek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után érvényesíthető szja-kedvezmények: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a cukorbetegek, a laktóz- vagy gluténérzékenyek, hallási, látási vagy mozgásszervi fogyatékossággal élők a minimálbér harmada szerinti összeg 15 százalékára lehetnek jogosultak. A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kedvezmény összege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 így 2023-ban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havonta 11</w:t>
      </w:r>
      <w:r w:rsidR="0002535E"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.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600</w:t>
      </w:r>
      <w:r w:rsidR="0002535E"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.-Ft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.</w:t>
      </w:r>
    </w:p>
    <w:p w14:paraId="5C8CF51C" w14:textId="77777777" w:rsidR="003F0EE8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</w:p>
    <w:p w14:paraId="5DE85914" w14:textId="6A0A6D15" w:rsidR="00211557" w:rsidRPr="0002535E" w:rsidRDefault="00747936" w:rsidP="003F0EE8">
      <w:pPr>
        <w:shd w:val="clear" w:color="auto" w:fill="FFFFFF"/>
        <w:spacing w:after="0" w:line="5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2.</w:t>
      </w:r>
      <w:r w:rsidR="00211557"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 xml:space="preserve"> Családtámogatások</w:t>
      </w:r>
    </w:p>
    <w:p w14:paraId="35AE4FAC" w14:textId="5CB81F47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Az eredeti feltételei mellett marad a családi otthonteremtési kedvezmény (CSOK) és a hozzá tartozó kedvezményes kamatozású hitellehetőség.</w:t>
      </w:r>
    </w:p>
    <w:p w14:paraId="7B33598A" w14:textId="77777777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–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Újból meghosszabbították ugyanakkor a falusi CSOK-ot, ám például változott a településlista, ahol igénybe vehető a kedvezményrendszer. Az eredeti formájában él tovább a Babaváró támogatás is – egészen 2024 végéig.</w:t>
      </w:r>
    </w:p>
    <w:p w14:paraId="7BFEFE16" w14:textId="77777777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–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 A 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gyermeket vállaló nők 30 éves korukig teljes szja-mentességet élveznek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 A felsőfokú tanulmányok befejezését követően legkésőbb 2 éven belül megszülető gyermekek után az anya teljes diákhitel-tartozását elengedik.</w:t>
      </w:r>
    </w:p>
    <w:p w14:paraId="0066950C" w14:textId="26105941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–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10 napos apasági szabadságot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vehetnek igénybe újszülött, illetve örökbefogadott gyermek esetében az édesapák</w:t>
      </w:r>
      <w:r w:rsidRPr="00281D48">
        <w:rPr>
          <w:rFonts w:ascii="Times New Roman" w:eastAsia="Times New Roman" w:hAnsi="Times New Roman" w:cs="Times New Roman"/>
          <w:color w:val="323232"/>
          <w:sz w:val="24"/>
          <w:szCs w:val="24"/>
          <w:highlight w:val="yellow"/>
          <w:lang w:eastAsia="hu-HU"/>
        </w:rPr>
        <w:t>.</w:t>
      </w:r>
      <w:r w:rsidR="00281D48" w:rsidRPr="00281D48">
        <w:rPr>
          <w:rFonts w:ascii="Calibri" w:hAnsi="Calibri" w:cs="Calibri"/>
          <w:color w:val="242424"/>
          <w:highlight w:val="yellow"/>
          <w:shd w:val="clear" w:color="auto" w:fill="FFFFFF"/>
        </w:rPr>
        <w:t xml:space="preserve"> </w:t>
      </w:r>
      <w:r w:rsidR="00281D48" w:rsidRPr="00281D48">
        <w:rPr>
          <w:rFonts w:ascii="Times New Roman" w:eastAsia="Times New Roman" w:hAnsi="Times New Roman" w:cs="Times New Roman"/>
          <w:color w:val="323232"/>
          <w:sz w:val="24"/>
          <w:szCs w:val="24"/>
          <w:highlight w:val="yellow"/>
          <w:lang w:eastAsia="hu-HU"/>
        </w:rPr>
        <w:t>Az első 5 napra - a korábbi feltételekkel – távolléti díja, a második 5 napra a távolléti díjának 40 % illeti meg az apát. A Magyar Államkincstár csak az első 5 napot téríti meg a foglalkoztatónak.</w:t>
      </w:r>
    </w:p>
    <w:p w14:paraId="7A7094FE" w14:textId="692D17D6" w:rsid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– Felfüggesztésre került ugyanakkor a nagycsaládosok autóvásárlási kedvezménye</w:t>
      </w:r>
    </w:p>
    <w:p w14:paraId="01F86E99" w14:textId="5C3CCF61" w:rsidR="0002535E" w:rsidRDefault="00281D4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81D48">
        <w:rPr>
          <w:rFonts w:ascii="Times New Roman" w:eastAsia="Times New Roman" w:hAnsi="Times New Roman" w:cs="Times New Roman"/>
          <w:color w:val="323232"/>
          <w:sz w:val="24"/>
          <w:szCs w:val="24"/>
          <w:highlight w:val="yellow"/>
          <w:lang w:eastAsia="hu-HU"/>
        </w:rPr>
        <w:t>- Magasabb összegű családi adókedvezmény jár a tartósan beteg, súlyosan fogyatékos gyermek után, ez adóban plusz 10.000.-Ft adómegtakarítást jelent.</w:t>
      </w:r>
    </w:p>
    <w:p w14:paraId="23ECA1FE" w14:textId="480F5A60" w:rsidR="00281D48" w:rsidRDefault="00281D4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100AEB32" w14:textId="0CA286C4" w:rsidR="00281D48" w:rsidRPr="00211557" w:rsidRDefault="00281D4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81D48">
        <w:rPr>
          <w:rFonts w:ascii="Times New Roman" w:eastAsia="Times New Roman" w:hAnsi="Times New Roman" w:cs="Times New Roman"/>
          <w:color w:val="323232"/>
          <w:sz w:val="24"/>
          <w:szCs w:val="24"/>
          <w:highlight w:val="yellow"/>
          <w:lang w:eastAsia="hu-HU"/>
        </w:rPr>
        <w:t>- 44 munkanapot magába foglaló szülői szabadság azon szülőket – apákat és anyákat egyaránt – illet meg a gyermek 3 éves koráig, akiknek munkaviszonya legalább már 1 éve fennáll. Ezen szabadság időtartamára járó díjazás mértéke a távolléti díj 10 százaléka azzal, hogy a munkavállalót megillető gyermekgondozási díj (GYED) és gyermekgondozást segítő ellátás (GYES) összegével csökkenteni kell.</w:t>
      </w:r>
    </w:p>
    <w:p w14:paraId="4C10D7D9" w14:textId="15DE8C64" w:rsidR="00211557" w:rsidRPr="0002535E" w:rsidRDefault="00747936" w:rsidP="003F0EE8">
      <w:pPr>
        <w:shd w:val="clear" w:color="auto" w:fill="FFFFFF"/>
        <w:spacing w:after="0" w:line="5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3.</w:t>
      </w:r>
      <w:r w:rsidR="00211557"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 xml:space="preserve"> Változások a SZÉP-kártyánál</w:t>
      </w:r>
    </w:p>
    <w:p w14:paraId="3D35868F" w14:textId="7DA48CA6" w:rsidR="00211557" w:rsidRPr="00211557" w:rsidRDefault="003F0EE8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2023. 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9-étől 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megszűn</w:t>
      </w:r>
      <w:r w:rsidR="00281D4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ek a Széchenyi Pihenő Kártya (SZÉP-kártya) korábbi alszámlái (a szabadidő, vendéglátás és szálláshely), és az eddigi három zsebből csak </w:t>
      </w:r>
      <w:r w:rsidR="00211557"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a szálláshelyé marad meg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 Az addig a három különböző zsebben lévő összegeket 2023. január 8-án átvezet</w:t>
      </w:r>
      <w:r w:rsidR="00281D4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té</w:t>
      </w:r>
      <w:r w:rsidR="00211557"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 a szálláshely zsebre, így összeadódnak az egyes alszámlákra feltöltött összegek.</w:t>
      </w:r>
    </w:p>
    <w:p w14:paraId="4977F6E9" w14:textId="77777777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lastRenderedPageBreak/>
        <w:t xml:space="preserve">Ugyanakkor a SZÉP-kártyával 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fizethető szolgáltatások változatlanok maradnak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: a megmaradt szálláshely alszámláról lehet majd mindenért fizetni, amit korábban a három kategória bármelyikéről lehetett.</w:t>
      </w:r>
    </w:p>
    <w:p w14:paraId="1A48361E" w14:textId="1611456C" w:rsid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Fontos tudni, hogy 2022. október 15-ig a SZÉP-kártyákra utalt összegeket 2023. május 31-ig lehet díjmentesen elkölteni, ezt követően a fennmaradó egyenlegre a szolgáltatók 15 százalékos díjat terhelhetnek.</w:t>
      </w:r>
    </w:p>
    <w:p w14:paraId="2FA0FD87" w14:textId="77777777" w:rsidR="0002535E" w:rsidRPr="00211557" w:rsidRDefault="0002535E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5F50DED5" w14:textId="3F4F517B" w:rsidR="00211557" w:rsidRPr="0002535E" w:rsidRDefault="00747936" w:rsidP="003F0EE8">
      <w:pPr>
        <w:shd w:val="clear" w:color="auto" w:fill="FFFFFF"/>
        <w:spacing w:after="0" w:line="5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4</w:t>
      </w:r>
      <w:r w:rsidR="00211557" w:rsidRPr="000253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. Áfaváltozások</w:t>
      </w:r>
    </w:p>
    <w:p w14:paraId="3C818B96" w14:textId="5ADB249B" w:rsidR="00211557" w:rsidRDefault="00211557" w:rsidP="00CB1B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Az új lakóingatlanok 5 százalékos kedvezményes kulcsa: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a szabályozást 2024. december 31-ig meghosszabbították</w:t>
      </w:r>
      <w:r w:rsid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</w:p>
    <w:p w14:paraId="671BF6CF" w14:textId="7A29D072" w:rsidR="00CB1BC4" w:rsidRPr="00CB1BC4" w:rsidRDefault="00CB1BC4" w:rsidP="00CB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Továbbá ha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az építési engedély legkésőbb 2024. december 31. napján véglegessé vált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vagy az építését ezen időpontig bejelentették az egyszerű bejelentés szabályai szerint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akkor a kedvezményes adó 2024. december 31-ét követően is alkalmazható lesz 2028. december 31-el bezárólag.</w:t>
      </w:r>
    </w:p>
    <w:p w14:paraId="36D844AF" w14:textId="0C95316F" w:rsidR="00CB1BC4" w:rsidRPr="00CB1BC4" w:rsidRDefault="00CB1BC4" w:rsidP="00CB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21CFAD1E" w14:textId="77777777" w:rsidR="00CB1BC4" w:rsidRPr="00CB1BC4" w:rsidRDefault="00CB1BC4" w:rsidP="00CB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Ehhez kapcsolódóan fontos megemlíteni, hogy a törvényben megváltozik az “új ingatlan” fogalma is. A változás pedig a törvény minden releváns rendelkezésébe átvezetésre került. A fogalom megváltoztatására az építésügyi szabályokban bekövetkezett változások miatt volt szükség.</w:t>
      </w:r>
    </w:p>
    <w:p w14:paraId="37310C93" w14:textId="77777777" w:rsidR="00CB1BC4" w:rsidRPr="00CB1BC4" w:rsidRDefault="00CB1BC4" w:rsidP="00CB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Az átvezetésre az alábbi rendelkezésekben került sor:</w:t>
      </w:r>
    </w:p>
    <w:p w14:paraId="6FBC317A" w14:textId="77777777" w:rsidR="00CB1BC4" w:rsidRPr="00CB1BC4" w:rsidRDefault="00CB1BC4" w:rsidP="00CB1BC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magánszemély sorozatos jellegű ingatlan-értékesítése</w:t>
      </w:r>
    </w:p>
    <w:p w14:paraId="21C2F980" w14:textId="77777777" w:rsidR="00CB1BC4" w:rsidRPr="00CB1BC4" w:rsidRDefault="00CB1BC4" w:rsidP="00CB1BC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új ingatlan adóköteles értékesítése</w:t>
      </w:r>
    </w:p>
    <w:p w14:paraId="4FEA77CB" w14:textId="77777777" w:rsidR="00CB1BC4" w:rsidRPr="00CB1BC4" w:rsidRDefault="00CB1BC4" w:rsidP="00CB1BC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az alanyi adómentesség választására jogosító felső értékhatárba be nem számítandó, új ingatlan értékesítése</w:t>
      </w:r>
    </w:p>
    <w:p w14:paraId="71028DD8" w14:textId="77777777" w:rsidR="00CB1BC4" w:rsidRPr="00CB1BC4" w:rsidRDefault="00CB1BC4" w:rsidP="00CB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</w:p>
    <w:p w14:paraId="0A089547" w14:textId="77777777" w:rsidR="00CB1BC4" w:rsidRPr="00CB1BC4" w:rsidRDefault="00CB1BC4" w:rsidP="00CB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2023. január 1-től akkor minősül új ingatlannak egy ingatlan, ha az ingatlan első rendeltetésszerű használatbavétele még nem történt meg vagy megtörtént ugyan, de a használatbavételi engedély véglegessé válása, vagy a használatbavétel tudomásulvétele, vagy az épített környezetalakításáról és védelméről szóló törvény szerinti egyszerű bejelentés alapján épített lakóingatlan felépítésének megtörténtét tanúsító hatósági bizonyítvány kiállítása és az értékesítés között még nem telt el 2 év.</w:t>
      </w:r>
    </w:p>
    <w:p w14:paraId="06537760" w14:textId="77777777" w:rsidR="00CB1BC4" w:rsidRPr="00CB1BC4" w:rsidRDefault="00CB1BC4" w:rsidP="00CB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Új ingatlanként kell kezelni azt az ingatlant is, amelynek első rendeltetésszerű használatbavétele megtörtént, de mint önálló rendeltetési egység rendeltetését vagy a </w:t>
      </w: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lastRenderedPageBreak/>
        <w:t>rendeltetési egységeinek számát megváltoztatták, és az ezt igazoló hatósági bizonyítvány kiállítása az értékesítés között még nem telt el 2 év.</w:t>
      </w:r>
    </w:p>
    <w:p w14:paraId="4F09BFB2" w14:textId="440BE169" w:rsidR="00CB1BC4" w:rsidRDefault="00CB1BC4" w:rsidP="00CB1B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16D35981" w14:textId="77777777" w:rsidR="00CB1BC4" w:rsidRPr="00211557" w:rsidRDefault="00CB1BC4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50D4DD25" w14:textId="702D787E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Fordított adózás: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megváltozik az építési-szerelési vagy egyéb szerelési munka fogalma. Minden olyan tevékenység, amely hatósági engedélyhez vagy hatósághoz történő bejelentéshez kötött Ingatlan létrehozatalára, bővítésére, átalakítására és egyéb megváltoztatására irányul, minden esetben kötelezően a fordított adózás körébe tartozik január 1-től. Továbbá 2026. december 31-ig fordított adózás mellett lehet üvegházhatású gáz kibocsátására jogosító forgalomképes vagyoni értékű jogot (karbonkvótát) átruházni, valamint meghatározott VTSZ-szám alá tartozó gabonákat, illetve vas- és acélipari termékeket értékesíteni.</w:t>
      </w:r>
    </w:p>
    <w:p w14:paraId="1134C49D" w14:textId="312EAD1C" w:rsid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Távértékesítés és online szolgáltatásnyújtás: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ilyen tevékenységek esetében az alanyi adómentes vállalkozás nem járhat el alanyi adómentes minőségében, ezen értékesítéseknél jogosult az előzetesen felszámított adó levonására, valamint import távértékesítés esetében az importáfa levonásba helyezésére is. A fentiek miatt ezen ügyletek ellenértéke így nem számít bele az adómentességi értékhatárba.</w:t>
      </w:r>
    </w:p>
    <w:p w14:paraId="66B3E336" w14:textId="1E2078DE" w:rsidR="00CB1BC4" w:rsidRDefault="00CB1BC4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278F1653" w14:textId="77777777" w:rsidR="00CB1BC4" w:rsidRPr="00CB1BC4" w:rsidRDefault="00CB1BC4" w:rsidP="00CB1B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Számla adattartalmának változása</w:t>
      </w:r>
    </w:p>
    <w:p w14:paraId="375848BE" w14:textId="77777777" w:rsidR="00CB1BC4" w:rsidRPr="00CB1BC4" w:rsidRDefault="00CB1BC4" w:rsidP="00CB1B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Külföldi pénznemben történő számlázás esetén a számlán csak abban az esetben kell feltüntetni forintban az áthárított adó összegét, ha az a termékértékesítés, szolgáltatásnyújtás, amelyet a kibocsátott számla kísér, belföldön adóztatandó.</w:t>
      </w:r>
    </w:p>
    <w:p w14:paraId="5EC9A5DA" w14:textId="17961AB3" w:rsidR="00CB1BC4" w:rsidRDefault="00CB1BC4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44D3FBF3" w14:textId="77777777" w:rsidR="00CB1BC4" w:rsidRPr="00CB1BC4" w:rsidRDefault="00CB1BC4" w:rsidP="00CB1B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E-nyugta</w:t>
      </w:r>
    </w:p>
    <w:p w14:paraId="13756555" w14:textId="77777777" w:rsidR="00CB1BC4" w:rsidRPr="00CB1BC4" w:rsidRDefault="00CB1BC4" w:rsidP="00CB1B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CB1BC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2023. ében kiterjesztik a nyugtaadatokra vonatkozó adatszolgáltatást, mely az elektronikus nyugtaadás elterjedését ösztönözheti. Az Áfa tv. felhatalmazást ad miniszteri szintű jogalkotásra a nyugtákról történő általános adatszolgáltatás, valamint a pénztárgéptől eltérő, gépi nyugta kibocsátására alkalmas eszközökkel, technikákkal kapcsolatos részletszabályok megállapítására.</w:t>
      </w:r>
    </w:p>
    <w:p w14:paraId="748AF5E1" w14:textId="1207A311" w:rsidR="00CB1BC4" w:rsidRDefault="00CB1BC4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4A076D0F" w14:textId="77777777" w:rsidR="00CB1BC4" w:rsidRDefault="00CB1BC4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25224A4B" w14:textId="77777777" w:rsidR="00CB1BC4" w:rsidRPr="00211557" w:rsidRDefault="00CB1BC4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30676B4A" w14:textId="4BFFB5D6" w:rsidR="00211557" w:rsidRPr="008F1625" w:rsidRDefault="00747936" w:rsidP="003F0EE8">
      <w:pPr>
        <w:shd w:val="clear" w:color="auto" w:fill="FFFFFF"/>
        <w:spacing w:after="0" w:line="5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 w:rsidRPr="008F162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5</w:t>
      </w:r>
      <w:r w:rsidR="00211557" w:rsidRPr="008F162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. Vállalkozásokat érintő főbb adóváltozások</w:t>
      </w:r>
    </w:p>
    <w:p w14:paraId="0A8BCED4" w14:textId="61C1E62B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Átalányadózás</w:t>
      </w:r>
    </w:p>
    <w:p w14:paraId="308A3F6F" w14:textId="55AC57B8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Az átalányadó-választást nem gátolja meg a választást megelőző évre vonatkozó bevételi értékhatár. A tárgyévben ugyanakkor az átalányadóra vonatkozó, az éves minimálbér tízszeresét (kiskereskedelemben ötvenszeresét) kitevő bevételi értékhatár ugyanakkor megmaradt.</w:t>
      </w:r>
    </w:p>
    <w:p w14:paraId="42B04371" w14:textId="66186BD3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lastRenderedPageBreak/>
        <w:t xml:space="preserve">A korábbi havi bevallás helyett elegendő az átalányadózó egyéni vállalkozónak az szja-, tb-járulék- és </w:t>
      </w:r>
      <w:proofErr w:type="spellStart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szocho</w:t>
      </w:r>
      <w:proofErr w:type="spellEnd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-kötelezettségeit negyedévente, de havi bontásban megtennie és az érintett összegeket befizetnie.</w:t>
      </w:r>
    </w:p>
    <w:p w14:paraId="7F180FC7" w14:textId="1D97DC87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korábbi 4 év helyett 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12 hónapig nem választható újra az átalányadózás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annak a vállalkozásnak, aki kilép vagy a szabályok (pl. a bevételi értékhatár meghaladása) miatt kikerül a kedvezményes adó hatálya alól.</w:t>
      </w:r>
    </w:p>
    <w:p w14:paraId="59223B4E" w14:textId="105F793E" w:rsidR="00211557" w:rsidRPr="00211557" w:rsidRDefault="0002535E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KIVA</w:t>
      </w:r>
      <w:r w:rsidR="00211557"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:</w:t>
      </w:r>
    </w:p>
    <w:p w14:paraId="1149FC7A" w14:textId="222B5E8B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2023-tól nem választhatja adózási formaként a kisvállalati adót (</w:t>
      </w:r>
      <w:proofErr w:type="spellStart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kiva</w:t>
      </w:r>
      <w:proofErr w:type="spellEnd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 az a társaság, amely a bejelentkezést megelőző adóévben a társasági adószabályok kamatlevonás-korlátozási szabályainak alkalmazásával társasági adóalap-módosítást hajtott végre.</w:t>
      </w:r>
    </w:p>
    <w:p w14:paraId="5E677F54" w14:textId="77777777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o A szabályok szerint januártól az a cég, amelyik a kamatlevonási-korlátozási szabályok, vagy a társaságiadó-szabályok tőkekivonásra és adóelkerülésre vonatkozó különös rendelkezéseinek (hibrid instrumentumok, strukturált ügyletek) alkalmazásával társaságiadóalap-módosítást hajt végre, az </w:t>
      </w:r>
      <w:proofErr w:type="spellStart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adóév</w:t>
      </w:r>
      <w:proofErr w:type="spellEnd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első napját megelőző nappal kikerül a </w:t>
      </w:r>
      <w:proofErr w:type="spellStart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kiva</w:t>
      </w:r>
      <w:proofErr w:type="spellEnd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hatálya alól.</w:t>
      </w:r>
    </w:p>
    <w:p w14:paraId="438C9D65" w14:textId="74D6AF2B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Helyi iparűzési adó</w:t>
      </w:r>
    </w:p>
    <w:p w14:paraId="047F0A68" w14:textId="2CDE1B03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Egyszerűsített adóalap-megállapítás: valamennyi vállalkozás, amelynek éves bevétele a 25 millió forintot (átalányadózó kereskedők esetében a 120 millió forintot) nem haladja meg, élhet az egyszerűsített adóalap-megállapítás lehetőségével. A </w:t>
      </w:r>
      <w:r w:rsid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KIVA-s</w:t>
      </w:r>
      <w:r w:rsidRPr="0002535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vállalkozások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 kisvállalati </w:t>
      </w:r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adóalapjuk 20 százalékában állapíthatják</w:t>
      </w: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meg iparűzési adóalapjukat.</w:t>
      </w:r>
    </w:p>
    <w:p w14:paraId="18BEDBAD" w14:textId="235F1953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spellStart"/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Ekho</w:t>
      </w:r>
      <w:proofErr w:type="spellEnd"/>
    </w:p>
    <w:p w14:paraId="6CFE2F8C" w14:textId="00189EA4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Az egyéni vállalkozók abban az évben is </w:t>
      </w:r>
      <w:proofErr w:type="spellStart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ekhózhatnak</w:t>
      </w:r>
      <w:proofErr w:type="spellEnd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amelyben </w:t>
      </w:r>
      <w:proofErr w:type="spellStart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katás</w:t>
      </w:r>
      <w:proofErr w:type="spellEnd"/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egyéni vállalkozóként tevékenykednek.</w:t>
      </w:r>
    </w:p>
    <w:p w14:paraId="6E72F46F" w14:textId="419E5709" w:rsidR="00211557" w:rsidRP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spellStart"/>
      <w:r w:rsidRPr="002115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Szocho</w:t>
      </w:r>
      <w:proofErr w:type="spellEnd"/>
    </w:p>
    <w:p w14:paraId="0D693DA0" w14:textId="28117A69" w:rsidR="00211557" w:rsidRDefault="00211557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1155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Külföldi előadóművészek és stábtagok esetében kiterjesztették az EU-n kívüli, ám a szociális biztonsági egyezménnyel érintett országokból Magyarországra érkezett, s itt egyszerűsített adózást választó előadóművészekre és stábtagokra is a szociális hozzájárulási adó alóli mentességet.</w:t>
      </w:r>
    </w:p>
    <w:p w14:paraId="4191CA63" w14:textId="35BCECF9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2BDBD464" w14:textId="08B38BB3" w:rsidR="004B069C" w:rsidRPr="008A74A1" w:rsidRDefault="004B069C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</w:pPr>
      <w:r w:rsidRPr="008A74A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hu-HU"/>
        </w:rPr>
        <w:t>Reklámadó</w:t>
      </w:r>
    </w:p>
    <w:p w14:paraId="7C75676A" w14:textId="77777777" w:rsidR="004B069C" w:rsidRPr="004B069C" w:rsidRDefault="004B069C" w:rsidP="004B069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B069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Magyar Reklámszövetség és társszövetségei kezdeményezésére további egy évig, 2023. december 31-ig nem kell megfizetni a reklámadót. </w:t>
      </w:r>
    </w:p>
    <w:p w14:paraId="3F0D4B9D" w14:textId="77777777" w:rsidR="004B069C" w:rsidRPr="004B069C" w:rsidRDefault="004B069C" w:rsidP="004B069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64075AEB" w14:textId="2A17C9A1" w:rsidR="00143CA0" w:rsidRPr="008A74A1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 w:rsidRPr="008A74A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6. Munkáltatói kötelezettségek változása</w:t>
      </w:r>
    </w:p>
    <w:p w14:paraId="3177E66E" w14:textId="6D9EEC71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05AA2E6F" w14:textId="77777777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Lerövidül a munka törvénykönyvéről szóló 2012. évi I. törvény (</w:t>
      </w:r>
      <w:hyperlink r:id="rId5" w:tgtFrame="_blank" w:history="1">
        <w:r w:rsidRPr="00143CA0">
          <w:rPr>
            <w:rFonts w:ascii="Times New Roman" w:eastAsia="Times New Roman" w:hAnsi="Times New Roman" w:cs="Times New Roman"/>
            <w:color w:val="323232"/>
            <w:sz w:val="24"/>
            <w:szCs w:val="24"/>
            <w:lang w:eastAsia="hu-HU"/>
          </w:rPr>
          <w:t>Mt.</w:t>
        </w:r>
      </w:hyperlink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) 46. §-a szerinti tájékoztatási határidő és kibővül annak tartalma. A munkáltató́ </w:t>
      </w:r>
      <w:proofErr w:type="spellStart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legkésőbb</w:t>
      </w:r>
      <w:proofErr w:type="spellEnd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a munkaviszony </w:t>
      </w:r>
      <w:proofErr w:type="spellStart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kezdetétől</w:t>
      </w:r>
      <w:proofErr w:type="spellEnd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számított</w:t>
      </w:r>
      <w:proofErr w:type="spellEnd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hét</w:t>
      </w:r>
      <w:proofErr w:type="spellEnd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napon </w:t>
      </w:r>
      <w:proofErr w:type="spellStart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belül</w:t>
      </w:r>
      <w:proofErr w:type="spellEnd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írásban</w:t>
      </w:r>
      <w:proofErr w:type="spellEnd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tájékoztatja</w:t>
      </w:r>
      <w:proofErr w:type="spellEnd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a </w:t>
      </w:r>
      <w:proofErr w:type="spellStart"/>
      <w:r w:rsidRPr="00143CA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munkavállalót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:</w:t>
      </w:r>
    </w:p>
    <w:p w14:paraId="1DA7BFF7" w14:textId="5BC615AE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munkáltatói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jogkör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gyakorlójáról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6370F89C" w14:textId="36DB5539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lastRenderedPageBreak/>
        <w:t xml:space="preserve">a munkaviszony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kezdetéről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tartamáról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 </w:t>
      </w:r>
    </w:p>
    <w:p w14:paraId="5BAA5202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munkahelyről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4B8651AB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munkakörbe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tartozo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feladatokról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167D9959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napi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munkaido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tartamáról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5C83261C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hét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azon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napjairól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amelyekre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munkaido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oszthato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be, 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beosztás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szerinti napi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munkaido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lehetséges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kezdo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és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befejezo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időpontjáról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488BF112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rendkívüli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munkaido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lehetséges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tartamáról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55D79E94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munkáltato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tevékenységének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sajátos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jellegéről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(90. §), </w:t>
      </w:r>
    </w:p>
    <w:p w14:paraId="25427DAB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munkabérről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valo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elszámolás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módjáról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munkabérfizetés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gyakoriságáról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kifizetés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napjáról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44C7B545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az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alapbéren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túli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munkabérről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és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egyéb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juttatásról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5E97CC0F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szabadságnapok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számáról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számítási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módjáról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és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kiadásának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szabályairól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3CA1552E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munkaviszony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megszüntetésével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összefüggo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szabályokról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különösen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felmondási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ido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megállapításának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szabályairól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 </w:t>
      </w:r>
    </w:p>
    <w:p w14:paraId="7DF503A0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munkáltato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képzési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politikájáról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</w:p>
    <w:p w14:paraId="7BA4C4F7" w14:textId="77777777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munkavállalo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által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igénybe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veheto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képzésre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fordíthato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ido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̋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tartamáról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 </w:t>
      </w:r>
    </w:p>
    <w:p w14:paraId="04E1ABC8" w14:textId="3B991AC5" w:rsidR="00143CA0" w:rsidRPr="00143CA0" w:rsidRDefault="00143CA0" w:rsidP="00143CA0">
      <w:pPr>
        <w:pStyle w:val="Listaszerbekezds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hatóság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megnevezéséről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amely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részére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munkáltato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a munkaviszonnyal kapcsolatos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közterhet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megfizeti, valamint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arról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hogy 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munkáltato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́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kollektív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szerződés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hatálya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ala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́ tartozik-e.</w:t>
      </w:r>
    </w:p>
    <w:p w14:paraId="3E16C9C1" w14:textId="0B46BF44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3424587D" w14:textId="71638381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75BC6ADD" w14:textId="77777777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Nem terheli a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munkáltatót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tájékoztatási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kötelezettség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olyan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munkafeltételről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amelyben a felek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írásban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kifejezetten </w:t>
      </w:r>
      <w:proofErr w:type="spellStart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megállapodtak</w:t>
      </w:r>
      <w:proofErr w:type="spellEnd"/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 Nem terheli továbbá tájékoztatási kötelezettség a munkáltatót akkor sem (a munkáltatói jogkör gyakorlójának megnevezését kivéve), ha a napi munkaidő a fél órát nem haladja meg.</w:t>
      </w:r>
    </w:p>
    <w:p w14:paraId="11B8F2BD" w14:textId="585C87C3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143CA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Látható tehát, hogy a munkáltatót jelentősen kibővülő tájékoztatási kötelezettség terheli, mely elemek EU-irányelvekben megjelenő munkavállalói jogosultságokhoz kapcsolódnak.</w:t>
      </w:r>
    </w:p>
    <w:p w14:paraId="1278437E" w14:textId="77777777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7A85147A" w14:textId="3A61C255" w:rsidR="005E4AF6" w:rsidRPr="008A74A1" w:rsidRDefault="005E4AF6" w:rsidP="005E4AF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7</w:t>
      </w:r>
      <w:r w:rsidRPr="008A74A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Egyszerűsített foglalkoztatás (EFO)</w:t>
      </w:r>
    </w:p>
    <w:p w14:paraId="7514272E" w14:textId="21300400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2B66197B" w14:textId="1ADF8BCA" w:rsidR="005E4AF6" w:rsidRPr="005E4AF6" w:rsidRDefault="005E4AF6" w:rsidP="005E4AF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 xml:space="preserve">Az Egyszerűsített foglalkoztatással kapcsolatos </w:t>
      </w:r>
      <w:proofErr w:type="spellStart"/>
      <w:r w:rsidRPr="005E4AF6">
        <w:rPr>
          <w:color w:val="323232"/>
        </w:rPr>
        <w:t>közterhek</w:t>
      </w:r>
      <w:proofErr w:type="spellEnd"/>
      <w:r w:rsidRPr="005E4AF6">
        <w:rPr>
          <w:color w:val="323232"/>
        </w:rPr>
        <w:t xml:space="preserve"> az alábbiak:</w:t>
      </w:r>
    </w:p>
    <w:p w14:paraId="06EC40E7" w14:textId="77777777" w:rsidR="005E4AF6" w:rsidRPr="005E4AF6" w:rsidRDefault="005E4AF6" w:rsidP="005E4AF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 </w:t>
      </w:r>
    </w:p>
    <w:p w14:paraId="3082A0C1" w14:textId="0D02753D" w:rsidR="005E4AF6" w:rsidRPr="005E4AF6" w:rsidRDefault="005E4AF6" w:rsidP="005E4AF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 xml:space="preserve">A munkáltató által fizetendő közteher mértéke a 2022. június 30-ig létesült jogviszonyok esetében a munkaviszony minden naptári napjára </w:t>
      </w:r>
      <w:proofErr w:type="spellStart"/>
      <w:r w:rsidRPr="005E4AF6">
        <w:rPr>
          <w:color w:val="323232"/>
        </w:rPr>
        <w:t>munkavállalónként</w:t>
      </w:r>
      <w:proofErr w:type="spellEnd"/>
      <w:r w:rsidRPr="005E4AF6">
        <w:rPr>
          <w:color w:val="323232"/>
        </w:rPr>
        <w:t>:</w:t>
      </w:r>
    </w:p>
    <w:p w14:paraId="1E5DE6DB" w14:textId="66A6D329" w:rsidR="005E4AF6" w:rsidRPr="005E4AF6" w:rsidRDefault="005E4AF6" w:rsidP="005E4AF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mezőgazdasági idénymunka esetén 500 forint,</w:t>
      </w:r>
    </w:p>
    <w:p w14:paraId="136E11C3" w14:textId="31D519A2" w:rsidR="005E4AF6" w:rsidRPr="005E4AF6" w:rsidRDefault="005E4AF6" w:rsidP="005E4AF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turisztikai idénymunka esetén 500 forint,</w:t>
      </w:r>
    </w:p>
    <w:p w14:paraId="00AC3425" w14:textId="57452368" w:rsidR="005E4AF6" w:rsidRPr="005E4AF6" w:rsidRDefault="005E4AF6" w:rsidP="005E4AF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alkalmi munka esetén 1 000 forint,</w:t>
      </w:r>
    </w:p>
    <w:p w14:paraId="69591BCC" w14:textId="126C3888" w:rsidR="005E4AF6" w:rsidRPr="005E4AF6" w:rsidRDefault="005E4AF6" w:rsidP="005E4AF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filmipari statiszta alkalmi munkája esetén 4 000 forint.</w:t>
      </w:r>
    </w:p>
    <w:p w14:paraId="04C59A70" w14:textId="77777777" w:rsidR="005E4AF6" w:rsidRPr="005E4AF6" w:rsidRDefault="005E4AF6" w:rsidP="005E4AF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14:paraId="1A8C4F55" w14:textId="3258691F" w:rsidR="005E4AF6" w:rsidRPr="005E4AF6" w:rsidRDefault="005E4AF6" w:rsidP="005E4AF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lastRenderedPageBreak/>
        <w:t xml:space="preserve">A Korm. rendelet alapján a 2022. július 1. vagy azt követő időszakban keletkezett foglalkoztatási jogviszonyoknál fizetendő közteher mértéke eltér a fentiektől, mely 2023. január 1-jétől a munkaviszony minden naptári napjára </w:t>
      </w:r>
      <w:proofErr w:type="spellStart"/>
      <w:r w:rsidRPr="005E4AF6">
        <w:rPr>
          <w:color w:val="323232"/>
        </w:rPr>
        <w:t>munkavállalónként</w:t>
      </w:r>
      <w:proofErr w:type="spellEnd"/>
      <w:r w:rsidRPr="005E4AF6">
        <w:rPr>
          <w:color w:val="323232"/>
        </w:rPr>
        <w:t>:</w:t>
      </w:r>
    </w:p>
    <w:p w14:paraId="13CC363D" w14:textId="24CC5AA8" w:rsidR="005E4AF6" w:rsidRPr="005E4AF6" w:rsidRDefault="005E4AF6" w:rsidP="005E4AF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mezőgazdasági idénymunka esetén a hónap első napján érvényes minimálbér 0,5%-a, azaz 1 200 forint,</w:t>
      </w:r>
    </w:p>
    <w:p w14:paraId="1C498B25" w14:textId="4EBE9DE5" w:rsidR="005E4AF6" w:rsidRPr="005E4AF6" w:rsidRDefault="005E4AF6" w:rsidP="005E4AF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turisztikai idénymunka esetén a hónap első mapján érvényes miniálbér 0,5%-a, azaz 1 200 forint,</w:t>
      </w:r>
    </w:p>
    <w:p w14:paraId="4C6BBAC5" w14:textId="01BC433F" w:rsidR="005E4AF6" w:rsidRPr="005E4AF6" w:rsidRDefault="005E4AF6" w:rsidP="005E4AF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alkalmi munka esetén a hónap első napján érvényes minimálbér 1%-a, azaz 2 300 forint,</w:t>
      </w:r>
    </w:p>
    <w:p w14:paraId="5BE8F779" w14:textId="2E6C6E54" w:rsidR="005E4AF6" w:rsidRPr="005E4AF6" w:rsidRDefault="005E4AF6" w:rsidP="005E4AF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5E4AF6">
        <w:rPr>
          <w:color w:val="323232"/>
        </w:rPr>
        <w:t>filmipari statiszta esetén a minimálbér 3%-a, azaz 7 000 forint.</w:t>
      </w:r>
    </w:p>
    <w:p w14:paraId="4A164A3E" w14:textId="542B08FC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010970A4" w14:textId="69109FD3" w:rsidR="005E4AF6" w:rsidRPr="008A74A1" w:rsidRDefault="005E4AF6" w:rsidP="005E4AF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8</w:t>
      </w:r>
      <w:r w:rsidRPr="008A74A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hu-HU"/>
        </w:rPr>
        <w:t>Munkába járás költségtérítésének változása</w:t>
      </w:r>
    </w:p>
    <w:p w14:paraId="12048AEF" w14:textId="5352AF11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0FCDD616" w14:textId="7A530DC0" w:rsidR="005E4AF6" w:rsidRPr="005E4AF6" w:rsidRDefault="005E4AF6" w:rsidP="005E4AF6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23232"/>
        </w:rPr>
      </w:pPr>
      <w:r w:rsidRPr="005E4AF6">
        <w:rPr>
          <w:color w:val="323232"/>
        </w:rPr>
        <w:t>2023. január 28-tól duplájára emelkedett a munkába járás költségtérítése. A napi munkába </w:t>
      </w:r>
      <w:r w:rsidRPr="005E4AF6">
        <w:rPr>
          <w:b/>
          <w:bCs/>
          <w:color w:val="323232"/>
        </w:rPr>
        <w:t>járás és a hazautazás esetén kilométerenként </w:t>
      </w:r>
      <w:r w:rsidRPr="005E4AF6">
        <w:rPr>
          <w:color w:val="323232"/>
        </w:rPr>
        <w:t>akár</w:t>
      </w:r>
      <w:r w:rsidRPr="005E4AF6">
        <w:rPr>
          <w:b/>
          <w:bCs/>
          <w:color w:val="323232"/>
        </w:rPr>
        <w:t xml:space="preserve"> 30 forint költségtérítést </w:t>
      </w:r>
      <w:r w:rsidRPr="005E4AF6">
        <w:rPr>
          <w:b/>
          <w:bCs/>
          <w:color w:val="323232"/>
          <w:u w:val="single"/>
        </w:rPr>
        <w:t>kaphat</w:t>
      </w:r>
      <w:r w:rsidRPr="005E4AF6">
        <w:rPr>
          <w:b/>
          <w:bCs/>
          <w:color w:val="323232"/>
        </w:rPr>
        <w:t xml:space="preserve"> adómentesen</w:t>
      </w:r>
      <w:r w:rsidRPr="005E4AF6">
        <w:rPr>
          <w:color w:val="323232"/>
        </w:rPr>
        <w:t> munkáltatójától a munkavállaló.</w:t>
      </w:r>
    </w:p>
    <w:p w14:paraId="669AB12D" w14:textId="028E0D7B" w:rsidR="005E4AF6" w:rsidRPr="005E4AF6" w:rsidRDefault="005E4AF6" w:rsidP="005E4AF6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23232"/>
        </w:rPr>
      </w:pPr>
      <w:r w:rsidRPr="005E4AF6">
        <w:rPr>
          <w:color w:val="323232"/>
        </w:rPr>
        <w:t>A munkáltatónak </w:t>
      </w:r>
      <w:r w:rsidRPr="005E4AF6">
        <w:rPr>
          <w:b/>
          <w:bCs/>
          <w:color w:val="323232"/>
        </w:rPr>
        <w:t>a munkába járás költségét ennek az összegnek 60 százalékái</w:t>
      </w:r>
      <w:r>
        <w:rPr>
          <w:b/>
          <w:bCs/>
          <w:color w:val="323232"/>
        </w:rPr>
        <w:t>g</w:t>
      </w:r>
      <w:r w:rsidRPr="005E4AF6">
        <w:rPr>
          <w:b/>
          <w:bCs/>
          <w:color w:val="323232"/>
        </w:rPr>
        <w:t xml:space="preserve">, azaz kilométerenként </w:t>
      </w:r>
      <w:r w:rsidRPr="005E4AF6">
        <w:rPr>
          <w:b/>
          <w:bCs/>
          <w:color w:val="323232"/>
          <w:u w:val="single"/>
        </w:rPr>
        <w:t>18 forint összegben kell kötelezően</w:t>
      </w:r>
      <w:r w:rsidRPr="005E4AF6">
        <w:rPr>
          <w:b/>
          <w:bCs/>
          <w:color w:val="323232"/>
        </w:rPr>
        <w:t xml:space="preserve"> megtérítenie</w:t>
      </w:r>
      <w:r w:rsidRPr="005E4AF6">
        <w:rPr>
          <w:color w:val="323232"/>
        </w:rPr>
        <w:t>.</w:t>
      </w:r>
    </w:p>
    <w:p w14:paraId="578C0B79" w14:textId="71EB405A" w:rsidR="005E4AF6" w:rsidRPr="005E4AF6" w:rsidRDefault="005E4AF6" w:rsidP="005E4AF6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23232"/>
        </w:rPr>
      </w:pPr>
      <w:r w:rsidRPr="005E4AF6">
        <w:rPr>
          <w:color w:val="323232"/>
        </w:rPr>
        <w:t>A munkáltató a 30 forintos költségtérítés</w:t>
      </w:r>
      <w:r>
        <w:rPr>
          <w:color w:val="323232"/>
        </w:rPr>
        <w:t>t</w:t>
      </w:r>
      <w:r w:rsidRPr="005E4AF6">
        <w:rPr>
          <w:color w:val="323232"/>
        </w:rPr>
        <w:t xml:space="preserve"> már a </w:t>
      </w:r>
      <w:r w:rsidRPr="005E4AF6">
        <w:rPr>
          <w:b/>
          <w:bCs/>
          <w:color w:val="323232"/>
        </w:rPr>
        <w:t>2023</w:t>
      </w:r>
      <w:r>
        <w:rPr>
          <w:b/>
          <w:bCs/>
          <w:color w:val="323232"/>
        </w:rPr>
        <w:t>.</w:t>
      </w:r>
      <w:r w:rsidRPr="005E4AF6">
        <w:rPr>
          <w:b/>
          <w:bCs/>
          <w:color w:val="323232"/>
        </w:rPr>
        <w:t xml:space="preserve"> januári munkába járás költségtérítésekor alkalmazhatja</w:t>
      </w:r>
      <w:r w:rsidRPr="005E4AF6">
        <w:rPr>
          <w:color w:val="323232"/>
        </w:rPr>
        <w:t>, </w:t>
      </w:r>
      <w:r w:rsidRPr="005E4AF6">
        <w:rPr>
          <w:b/>
          <w:bCs/>
          <w:color w:val="323232"/>
        </w:rPr>
        <w:t>a 18 forintos, kötelező költségtérítést először a február havi munkába járás költségeinek megtérítésekor kell figyelembe venni.</w:t>
      </w:r>
    </w:p>
    <w:p w14:paraId="2612FA84" w14:textId="77777777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401CC8AE" w14:textId="76E8D985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Budapest, 2023. január </w:t>
      </w:r>
      <w:r w:rsidR="005E4AF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</w:p>
    <w:p w14:paraId="7D730F5B" w14:textId="42210879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084EF1E3" w14:textId="57A24278" w:rsidR="00143CA0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14:paraId="06DCC77F" w14:textId="5C9D8311" w:rsidR="00143CA0" w:rsidRPr="003F0EE8" w:rsidRDefault="00143CA0" w:rsidP="003F0EE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Kurátor </w:t>
      </w:r>
      <w:r w:rsidR="008A5D3E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ft.</w:t>
      </w:r>
      <w:bookmarkEnd w:id="0"/>
    </w:p>
    <w:sectPr w:rsidR="00143CA0" w:rsidRPr="003F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96D"/>
    <w:multiLevelType w:val="hybridMultilevel"/>
    <w:tmpl w:val="DCF65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2B3"/>
    <w:multiLevelType w:val="hybridMultilevel"/>
    <w:tmpl w:val="B3E62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7DAC"/>
    <w:multiLevelType w:val="hybridMultilevel"/>
    <w:tmpl w:val="FD486B0C"/>
    <w:lvl w:ilvl="0" w:tplc="9F4EF86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95ADB"/>
    <w:multiLevelType w:val="multilevel"/>
    <w:tmpl w:val="9868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EA3108"/>
    <w:multiLevelType w:val="hybridMultilevel"/>
    <w:tmpl w:val="56CAE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3464"/>
    <w:multiLevelType w:val="hybridMultilevel"/>
    <w:tmpl w:val="3A380808"/>
    <w:lvl w:ilvl="0" w:tplc="9F4EF8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272AF"/>
    <w:multiLevelType w:val="multilevel"/>
    <w:tmpl w:val="04A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2234991">
    <w:abstractNumId w:val="1"/>
  </w:num>
  <w:num w:numId="2" w16cid:durableId="535043334">
    <w:abstractNumId w:val="4"/>
  </w:num>
  <w:num w:numId="3" w16cid:durableId="932861630">
    <w:abstractNumId w:val="0"/>
  </w:num>
  <w:num w:numId="4" w16cid:durableId="1893493111">
    <w:abstractNumId w:val="5"/>
  </w:num>
  <w:num w:numId="5" w16cid:durableId="1114521611">
    <w:abstractNumId w:val="2"/>
  </w:num>
  <w:num w:numId="6" w16cid:durableId="1881357960">
    <w:abstractNumId w:val="3"/>
  </w:num>
  <w:num w:numId="7" w16cid:durableId="731079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57"/>
    <w:rsid w:val="0002535E"/>
    <w:rsid w:val="00143CA0"/>
    <w:rsid w:val="00211557"/>
    <w:rsid w:val="00281D48"/>
    <w:rsid w:val="00285DE0"/>
    <w:rsid w:val="00302090"/>
    <w:rsid w:val="003809C7"/>
    <w:rsid w:val="003F0EE8"/>
    <w:rsid w:val="004B069C"/>
    <w:rsid w:val="005273DF"/>
    <w:rsid w:val="005E4AF6"/>
    <w:rsid w:val="00747936"/>
    <w:rsid w:val="008949EB"/>
    <w:rsid w:val="008A5D3E"/>
    <w:rsid w:val="008A74A1"/>
    <w:rsid w:val="008F1625"/>
    <w:rsid w:val="00CB1BC4"/>
    <w:rsid w:val="00E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88B8"/>
  <w15:chartTrackingRefBased/>
  <w15:docId w15:val="{81BF8B49-16C2-4EA2-87AF-B1961C6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43CA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43CA0"/>
    <w:rPr>
      <w:i/>
      <w:iCs/>
    </w:rPr>
  </w:style>
  <w:style w:type="paragraph" w:styleId="Listaszerbekezds">
    <w:name w:val="List Paragraph"/>
    <w:basedOn w:val="Norml"/>
    <w:uiPriority w:val="34"/>
    <w:qFormat/>
    <w:rsid w:val="00143CA0"/>
    <w:pPr>
      <w:ind w:left="720"/>
      <w:contextualSpacing/>
    </w:pPr>
  </w:style>
  <w:style w:type="paragraph" w:customStyle="1" w:styleId="xmsonormal">
    <w:name w:val="x_msonormal"/>
    <w:basedOn w:val="Norml"/>
    <w:rsid w:val="005E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E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ozona.hu/jogtar/69620_2012_I_torveny_munka_torvenykonyve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1800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Kahulits Andrea</dc:creator>
  <cp:keywords/>
  <dc:description/>
  <cp:lastModifiedBy>Kahulits Andrea</cp:lastModifiedBy>
  <cp:revision>8</cp:revision>
  <dcterms:created xsi:type="dcterms:W3CDTF">2023-01-05T10:38:00Z</dcterms:created>
  <dcterms:modified xsi:type="dcterms:W3CDTF">2023-03-30T10:22:00Z</dcterms:modified>
</cp:coreProperties>
</file>